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693"/>
        <w:gridCol w:w="4037"/>
      </w:tblGrid>
      <w:tr w:rsidR="00CD1CF9" w:rsidRPr="003A33BE" w:rsidTr="009D7979">
        <w:trPr>
          <w:trHeight w:val="300"/>
          <w:tblHeader/>
        </w:trPr>
        <w:tc>
          <w:tcPr>
            <w:tcW w:w="1107" w:type="pct"/>
            <w:shd w:val="clear" w:color="auto" w:fill="B8CCE4" w:themeFill="accent1" w:themeFillTint="66"/>
            <w:vAlign w:val="center"/>
            <w:hideMark/>
          </w:tcPr>
          <w:p w:rsidR="00CD1CF9" w:rsidRPr="003A33BE" w:rsidRDefault="00CD1CF9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1558" w:type="pct"/>
            <w:shd w:val="clear" w:color="auto" w:fill="B8CCE4" w:themeFill="accent1" w:themeFillTint="66"/>
            <w:vAlign w:val="center"/>
            <w:hideMark/>
          </w:tcPr>
          <w:p w:rsidR="00CD1CF9" w:rsidRPr="003A33BE" w:rsidRDefault="00CD1CF9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335" w:type="pct"/>
            <w:shd w:val="clear" w:color="auto" w:fill="B8CCE4" w:themeFill="accent1" w:themeFillTint="66"/>
            <w:vAlign w:val="center"/>
            <w:hideMark/>
          </w:tcPr>
          <w:p w:rsidR="00CD1CF9" w:rsidRPr="003A33BE" w:rsidRDefault="00CD1CF9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C54B7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Comité de Currículo de Facultad 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C54B7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Actas de Grupos de Trabajo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CD1CF9" w:rsidRPr="003A33BE" w:rsidRDefault="00CD1CF9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F8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AUTORIZACIONES 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F86A7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33B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Cursos en Programas de Posgrados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3A13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Solicitud</w:t>
            </w:r>
          </w:p>
          <w:p w:rsidR="00CD1CF9" w:rsidRPr="003A33BE" w:rsidRDefault="00CD1CF9" w:rsidP="003A13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Autorización del Comité de Programa</w:t>
            </w:r>
          </w:p>
          <w:p w:rsidR="00CD1CF9" w:rsidRPr="003A33BE" w:rsidRDefault="00CD1CF9" w:rsidP="003A13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Autorización para pago de créditos</w:t>
            </w:r>
          </w:p>
          <w:p w:rsidR="00CD1CF9" w:rsidRPr="003A33BE" w:rsidRDefault="00CD1CF9" w:rsidP="003A13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Certificado de notas</w:t>
            </w:r>
          </w:p>
          <w:p w:rsidR="00CD1CF9" w:rsidRPr="003A33BE" w:rsidRDefault="00CD1CF9" w:rsidP="003A13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cumplimiento</w:t>
            </w:r>
          </w:p>
          <w:p w:rsidR="00CD1CF9" w:rsidRPr="003A33BE" w:rsidRDefault="00CD1CF9" w:rsidP="003A13C5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F8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F86A7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33B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Estudiante Participante en Proyección Social (</w:t>
            </w:r>
            <w:proofErr w:type="spellStart"/>
            <w:r w:rsidRPr="003A33B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EPPS</w:t>
            </w:r>
            <w:proofErr w:type="spellEnd"/>
            <w:r w:rsidRPr="003A33B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BA43A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Lista de chequeo</w:t>
            </w:r>
          </w:p>
          <w:p w:rsidR="00CD1CF9" w:rsidRPr="003A33BE" w:rsidRDefault="00CD1CF9" w:rsidP="00BA43A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Proyecto </w:t>
            </w:r>
          </w:p>
          <w:p w:rsidR="00CD1CF9" w:rsidRPr="003A33BE" w:rsidRDefault="00CD1CF9" w:rsidP="00BA43A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Evaluación del proyecto Comité de Proyección Social</w:t>
            </w:r>
          </w:p>
          <w:p w:rsidR="00CD1CF9" w:rsidRPr="003A33BE" w:rsidRDefault="00CD1CF9" w:rsidP="00BA43A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CD1CF9" w:rsidRPr="003A33BE" w:rsidRDefault="00CD1CF9" w:rsidP="00BA43A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CD1CF9" w:rsidRPr="003A33BE" w:rsidRDefault="00CD1CF9" w:rsidP="00BA43A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CD1CF9" w:rsidRPr="003A33BE" w:rsidRDefault="00CD1CF9" w:rsidP="00BA43A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cumplimiento</w:t>
            </w:r>
          </w:p>
          <w:p w:rsidR="00CD1CF9" w:rsidRPr="003A33BE" w:rsidRDefault="00CD1CF9" w:rsidP="00BA43AF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F8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AUTORIZACIONES 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002B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33B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la Modalidad de Monografía de Revisión 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Lista de chequeo</w:t>
            </w:r>
          </w:p>
          <w:p w:rsidR="00CD1CF9" w:rsidRPr="003A33BE" w:rsidRDefault="00CD1CF9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Proyecto de monografía</w:t>
            </w:r>
          </w:p>
          <w:p w:rsidR="00CD1CF9" w:rsidRPr="003A33BE" w:rsidRDefault="00CD1CF9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Evaluación del proyecto</w:t>
            </w:r>
          </w:p>
          <w:p w:rsidR="00CD1CF9" w:rsidRPr="003A33BE" w:rsidRDefault="00CD1CF9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CD1CF9" w:rsidRPr="003A33BE" w:rsidRDefault="00CD1CF9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CD1CF9" w:rsidRPr="003A33BE" w:rsidRDefault="00CD1CF9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CD1CF9" w:rsidRPr="003A33BE" w:rsidRDefault="00CD1CF9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cumplimiento</w:t>
            </w:r>
          </w:p>
          <w:p w:rsidR="00CD1CF9" w:rsidRPr="003A33BE" w:rsidRDefault="00CD1CF9" w:rsidP="00F86A7F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F8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AUTORIZACIONES 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F86A7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33B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Monografía Investigativa</w:t>
            </w:r>
          </w:p>
          <w:p w:rsidR="00CD1CF9" w:rsidRPr="003A33BE" w:rsidRDefault="00CD1CF9" w:rsidP="00F86A7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Lista de chequeo</w:t>
            </w:r>
          </w:p>
          <w:p w:rsidR="00CD1CF9" w:rsidRPr="003A33BE" w:rsidRDefault="00CD1CF9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Proyecto de monografía</w:t>
            </w:r>
          </w:p>
          <w:p w:rsidR="00CD1CF9" w:rsidRPr="003A33BE" w:rsidRDefault="00CD1CF9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Evaluación del proyecto</w:t>
            </w:r>
          </w:p>
          <w:p w:rsidR="00CD1CF9" w:rsidRPr="003A33BE" w:rsidRDefault="00CD1CF9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CD1CF9" w:rsidRPr="003A33BE" w:rsidRDefault="00CD1CF9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CD1CF9" w:rsidRPr="003A33BE" w:rsidRDefault="00CD1CF9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CD1CF9" w:rsidRPr="003A33BE" w:rsidRDefault="00CD1CF9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cumplimiento</w:t>
            </w:r>
          </w:p>
          <w:p w:rsidR="00CD1CF9" w:rsidRPr="003A33BE" w:rsidRDefault="00CD1CF9" w:rsidP="009D6F4F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F8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F86A7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33B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Participante en Investigación -</w:t>
            </w:r>
            <w:proofErr w:type="spellStart"/>
            <w:r w:rsidRPr="003A33B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EPI</w:t>
            </w:r>
            <w:proofErr w:type="spellEnd"/>
            <w:r w:rsidRPr="003A33B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601D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Lista de chequeo</w:t>
            </w:r>
          </w:p>
          <w:p w:rsidR="00CD1CF9" w:rsidRPr="003A33BE" w:rsidRDefault="00CD1CF9" w:rsidP="00601D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Proyecto </w:t>
            </w:r>
            <w:proofErr w:type="spellStart"/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EPI</w:t>
            </w:r>
            <w:proofErr w:type="spellEnd"/>
          </w:p>
          <w:p w:rsidR="00CD1CF9" w:rsidRPr="003A33BE" w:rsidRDefault="00CD1CF9" w:rsidP="00601D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Evaluación del proyecto Comité de Investigación </w:t>
            </w:r>
          </w:p>
          <w:p w:rsidR="00CD1CF9" w:rsidRPr="003A33BE" w:rsidRDefault="00CD1CF9" w:rsidP="00601D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CD1CF9" w:rsidRPr="003A33BE" w:rsidRDefault="00CD1CF9" w:rsidP="00601D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CD1CF9" w:rsidRPr="003A33BE" w:rsidRDefault="00CD1CF9" w:rsidP="00601D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CD1CF9" w:rsidRPr="003A33BE" w:rsidRDefault="00CD1CF9" w:rsidP="00601D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Certificado de cumplimiento</w:t>
            </w:r>
          </w:p>
          <w:p w:rsidR="00CD1CF9" w:rsidRPr="003A33BE" w:rsidRDefault="00CD1CF9" w:rsidP="00DE469C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F8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AUTORIZACIONES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F86A7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33B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la Modalidad de Pasantía 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3A13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Lista de chequeo</w:t>
            </w:r>
          </w:p>
          <w:p w:rsidR="00CD1CF9" w:rsidRPr="003A33BE" w:rsidRDefault="00CD1CF9" w:rsidP="003A13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Proyecto de pasantía</w:t>
            </w:r>
          </w:p>
          <w:p w:rsidR="00CD1CF9" w:rsidRPr="003A33BE" w:rsidRDefault="00CD1CF9" w:rsidP="003A13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Evaluación </w:t>
            </w:r>
          </w:p>
          <w:p w:rsidR="00CD1CF9" w:rsidRPr="003A33BE" w:rsidRDefault="00CD1CF9" w:rsidP="003A13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Informes</w:t>
            </w:r>
          </w:p>
          <w:p w:rsidR="00CD1CF9" w:rsidRPr="003A33BE" w:rsidRDefault="00CD1CF9" w:rsidP="003A13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Informe final</w:t>
            </w:r>
          </w:p>
          <w:p w:rsidR="00CD1CF9" w:rsidRPr="003A33BE" w:rsidRDefault="00CD1CF9" w:rsidP="003A13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Evaluación </w:t>
            </w:r>
          </w:p>
          <w:p w:rsidR="00CD1CF9" w:rsidRPr="003A33BE" w:rsidRDefault="00CD1CF9" w:rsidP="003A13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Certificado de cumplimiento</w:t>
            </w:r>
          </w:p>
          <w:p w:rsidR="00CD1CF9" w:rsidRPr="003A33BE" w:rsidRDefault="00CD1CF9" w:rsidP="00840542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 Internas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5068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</w:t>
            </w: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CONTRATOS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Contratos de Comisión de Estudios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Solicitud de docente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Carta de aceptación al posgrado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Plan de estudios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Aval del Consejo de Facultad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Aval del Consejo Académico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Resolución  Superior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Remisión a Jurídica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A33BE">
              <w:rPr>
                <w:rFonts w:ascii="Calibri" w:hAnsi="Calibri" w:cs="Calibri"/>
                <w:sz w:val="20"/>
                <w:szCs w:val="20"/>
              </w:rPr>
              <w:t>Notificaciónes</w:t>
            </w:r>
            <w:proofErr w:type="spellEnd"/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Minuta de Contrato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Póliza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Aprobación de póliza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Designación de supervisión 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Informes de actividades académicas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Certificado de matrícula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Certificados de desempeño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Certificado de notas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Solicitud de prórroga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Soportes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Concepto del consejo de Facultad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Solicitud de renovación de comisión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Soportes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Aval del Consejo Académico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Resolución Superior 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A33BE">
              <w:rPr>
                <w:rFonts w:ascii="Calibri" w:hAnsi="Calibri" w:cs="Calibri"/>
                <w:sz w:val="20"/>
                <w:szCs w:val="20"/>
              </w:rPr>
              <w:t>Notificaciónes</w:t>
            </w:r>
            <w:proofErr w:type="spellEnd"/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Remisión a Jurídica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Otro sí al contrato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Informe final 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Copia del título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Copia de la convalidación 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Constancia de copia del trabajo de grado a la Biblioteca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Resolución Rectoral de reintegro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Acta de formalización de reintegro 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Acta de terminación </w:t>
            </w:r>
          </w:p>
          <w:p w:rsidR="00CD1CF9" w:rsidRPr="003A33BE" w:rsidRDefault="00CD1CF9" w:rsidP="008129B6">
            <w:pPr>
              <w:pStyle w:val="Prrafodelista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lastRenderedPageBreak/>
              <w:t>CONTRATOS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Contratos de Compromiso de Contraprestación 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Solicitud de egresado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Certificado de admisión y/o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Matrícula a posgrado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Solicitud al </w:t>
            </w:r>
            <w:proofErr w:type="spellStart"/>
            <w:r w:rsidRPr="003A33BE">
              <w:rPr>
                <w:rFonts w:ascii="Calibri" w:hAnsi="Calibri" w:cs="Calibri"/>
                <w:sz w:val="20"/>
                <w:szCs w:val="20"/>
              </w:rPr>
              <w:t>OARCA</w:t>
            </w:r>
            <w:proofErr w:type="spellEnd"/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Certificado de cumplimiento de requisitos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Comunicación de la decisión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Resolución Superior 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CD1CF9" w:rsidRPr="003A33BE" w:rsidRDefault="00CD1CF9" w:rsidP="008129B6">
            <w:pPr>
              <w:pStyle w:val="Prrafodelista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Minuta del Contrato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Acta de compromiso de contraprestación 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Pagaré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Carta de Instrucciones 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Designación del supervisor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Resolución de orden de pago inicial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Informes semestrales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Certificados de notas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Certificado de matrícula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Resolución de orden de pago 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Copia del título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Certificado de entrega de copia del trabajo en Biblioteca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Informe de cumplimiento pleno de compromisos</w:t>
            </w:r>
          </w:p>
          <w:p w:rsidR="00CD1CF9" w:rsidRPr="003A33BE" w:rsidRDefault="00CD1CF9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Certificación de cumplimiento pleno</w:t>
            </w:r>
          </w:p>
          <w:p w:rsidR="00CD1CF9" w:rsidRPr="003A33BE" w:rsidRDefault="00CD1CF9" w:rsidP="001F4D92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Resolución  Rectoral de prestación de servicios</w:t>
            </w: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8447C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Control de Caja Menor 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de conformación de Cajas Menores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para cada caja menor</w:t>
            </w:r>
          </w:p>
          <w:p w:rsidR="00CD1CF9" w:rsidRPr="003A33BE" w:rsidRDefault="00CD1CF9" w:rsidP="008447C1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Designación  de responsable del control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Copia póliza de manejo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diario de caja menor 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bancos </w:t>
            </w:r>
          </w:p>
          <w:p w:rsidR="00CD1CF9" w:rsidRPr="003A33BE" w:rsidRDefault="00CD1CF9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Arqueos de caja menor (Control Interno)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Legalización de caja menor</w:t>
            </w:r>
          </w:p>
          <w:p w:rsidR="00CD1CF9" w:rsidRPr="003A33BE" w:rsidRDefault="00CD1CF9" w:rsidP="008447C1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Conciliaciones bancarias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Reembolso de caja menor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Cierre de caja menor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Oficio remisorio a Tesorería</w:t>
            </w:r>
          </w:p>
          <w:p w:rsidR="00CD1CF9" w:rsidRPr="003A33BE" w:rsidRDefault="00CD1CF9" w:rsidP="008447C1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CD1CF9" w:rsidRPr="003A33BE" w:rsidRDefault="00CD1CF9" w:rsidP="008447C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Documentos para legalizar en Tesorería*: 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Disponibilidad Presupuestal*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para desembolso de dinero*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Disponibilidad Presupuestal*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Presupuestal*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Obligación Presupuestal*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Orden de Pago*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 de egreso*</w:t>
            </w:r>
          </w:p>
          <w:p w:rsidR="00CD1CF9" w:rsidRPr="003A33BE" w:rsidRDefault="00CD1CF9" w:rsidP="008447C1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Solicitudes de adquisición de bienes y servicios*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Factura y/o cuenta de cobro*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 de pago*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Egreso por caja menor*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Recibo de caja de Tesorería por impuestos*</w:t>
            </w:r>
          </w:p>
          <w:p w:rsidR="00CD1CF9" w:rsidRPr="003A33BE" w:rsidRDefault="00CD1CF9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 de Facturas por IVA*</w:t>
            </w:r>
          </w:p>
          <w:p w:rsidR="00CD1CF9" w:rsidRPr="003A33BE" w:rsidRDefault="00CD1CF9" w:rsidP="008447C1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CD1CF9" w:rsidRPr="003A33BE" w:rsidRDefault="00CD1CF9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* Se envían a Tesorería </w:t>
            </w:r>
          </w:p>
          <w:p w:rsidR="00CD1CF9" w:rsidRPr="003A33BE" w:rsidRDefault="00CD1CF9" w:rsidP="008447C1">
            <w:pPr>
              <w:pStyle w:val="Prrafodelista"/>
              <w:spacing w:after="0" w:line="240" w:lineRule="auto"/>
              <w:ind w:left="43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8447C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Control de Entrega de Documentos para Trámite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FB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INFORMES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FB6384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A33BE">
              <w:rPr>
                <w:rFonts w:ascii="Calibri" w:hAnsi="Calibri" w:cs="Calibri"/>
                <w:bCs/>
                <w:color w:val="000000"/>
                <w:sz w:val="20"/>
              </w:rPr>
              <w:t>Informe de Secretaría Académica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FB6384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Informe</w:t>
            </w:r>
          </w:p>
          <w:p w:rsidR="00CD1CF9" w:rsidRPr="003A33BE" w:rsidRDefault="00CD1CF9" w:rsidP="00FB6384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Soportes </w:t>
            </w: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E513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E5138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Informes de Actividades de Unidades Académicas 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E5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Informes</w:t>
            </w:r>
          </w:p>
          <w:p w:rsidR="00CD1CF9" w:rsidRPr="003A33BE" w:rsidRDefault="00CD1CF9" w:rsidP="00E5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Soportes</w:t>
            </w:r>
          </w:p>
          <w:p w:rsidR="00CD1CF9" w:rsidRPr="003A33BE" w:rsidRDefault="00CD1CF9" w:rsidP="00E5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- Comunicaciones </w:t>
            </w:r>
          </w:p>
        </w:tc>
      </w:tr>
      <w:tr w:rsidR="00CD1CF9" w:rsidRPr="003A33BE" w:rsidTr="00031751">
        <w:trPr>
          <w:trHeight w:val="300"/>
        </w:trPr>
        <w:tc>
          <w:tcPr>
            <w:tcW w:w="1107" w:type="pct"/>
            <w:shd w:val="clear" w:color="auto" w:fill="auto"/>
            <w:hideMark/>
          </w:tcPr>
          <w:p w:rsidR="00CD1CF9" w:rsidRPr="003A33BE" w:rsidRDefault="00CD1CF9" w:rsidP="00FB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INFORMES</w:t>
            </w:r>
          </w:p>
        </w:tc>
        <w:tc>
          <w:tcPr>
            <w:tcW w:w="1558" w:type="pct"/>
            <w:shd w:val="clear" w:color="auto" w:fill="auto"/>
            <w:hideMark/>
          </w:tcPr>
          <w:p w:rsidR="00CD1CF9" w:rsidRPr="003A33BE" w:rsidRDefault="00CD1CF9" w:rsidP="00FB6384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A33BE">
              <w:rPr>
                <w:rFonts w:ascii="Calibri" w:hAnsi="Calibri" w:cs="Calibri"/>
                <w:bCs/>
                <w:color w:val="000000"/>
                <w:sz w:val="20"/>
              </w:rPr>
              <w:t>Informes de Ejecución Presupuestal</w:t>
            </w:r>
          </w:p>
        </w:tc>
        <w:tc>
          <w:tcPr>
            <w:tcW w:w="2335" w:type="pct"/>
            <w:shd w:val="clear" w:color="auto" w:fill="auto"/>
            <w:hideMark/>
          </w:tcPr>
          <w:p w:rsidR="00CD1CF9" w:rsidRPr="003A33BE" w:rsidRDefault="00CD1CF9" w:rsidP="00FB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Comunicación</w:t>
            </w:r>
          </w:p>
          <w:p w:rsidR="00CD1CF9" w:rsidRPr="003A33BE" w:rsidRDefault="00CD1CF9" w:rsidP="00FB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 aprobado para la Facultad</w:t>
            </w:r>
          </w:p>
          <w:p w:rsidR="00CD1CF9" w:rsidRPr="003A33BE" w:rsidRDefault="00CD1CF9" w:rsidP="00FB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excepción</w:t>
            </w: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CD1CF9" w:rsidRPr="003A33BE" w:rsidRDefault="00CD1CF9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CD1CF9" w:rsidRPr="003A33BE" w:rsidRDefault="00CD1CF9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CD1CF9" w:rsidRPr="003A33BE" w:rsidRDefault="00CD1CF9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CD1CF9" w:rsidRPr="003A33BE" w:rsidRDefault="00CD1CF9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CD1CF9" w:rsidRPr="003A33BE" w:rsidRDefault="00CD1CF9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CD1CF9" w:rsidRPr="003A33BE" w:rsidRDefault="00CD1CF9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CD1CF9" w:rsidRPr="003A33BE" w:rsidRDefault="00CD1CF9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CD1CF9" w:rsidRPr="003A33BE" w:rsidRDefault="00CD1CF9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D1CF9" w:rsidRPr="003A33BE" w:rsidRDefault="00CD1CF9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CD1CF9" w:rsidRPr="003A33BE" w:rsidRDefault="00CD1CF9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CD1CF9" w:rsidRPr="003A33BE" w:rsidRDefault="00CD1CF9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3B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D1CF9" w:rsidRPr="003A33BE" w:rsidRDefault="00CD1CF9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B14E7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2B14E7" w:rsidRDefault="002B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1558" w:type="pct"/>
            <w:shd w:val="clear" w:color="auto" w:fill="auto"/>
          </w:tcPr>
          <w:p w:rsidR="002B14E7" w:rsidRDefault="002B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335" w:type="pct"/>
            <w:shd w:val="clear" w:color="auto" w:fill="auto"/>
          </w:tcPr>
          <w:p w:rsidR="002B14E7" w:rsidRDefault="002B14E7" w:rsidP="002B14E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2B14E7" w:rsidRDefault="002B14E7" w:rsidP="002B14E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2B14E7" w:rsidRDefault="002B14E7" w:rsidP="002B14E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2B14E7" w:rsidRDefault="002B14E7" w:rsidP="002B14E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2B14E7" w:rsidRDefault="002B14E7" w:rsidP="002B14E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C54B7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C54B7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Plan de Desarrollo de la Facultad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E1313F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Plan</w:t>
            </w:r>
          </w:p>
          <w:p w:rsidR="00CD1CF9" w:rsidRPr="003A33BE" w:rsidRDefault="00CD1CF9" w:rsidP="00E1313F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Cronograma de actividades</w:t>
            </w:r>
          </w:p>
          <w:p w:rsidR="00CD1CF9" w:rsidRPr="003A33BE" w:rsidRDefault="00CD1CF9" w:rsidP="00E1313F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Informes de ejecución </w:t>
            </w:r>
          </w:p>
        </w:tc>
      </w:tr>
      <w:tr w:rsidR="00CD1CF9" w:rsidRPr="003A33BE" w:rsidTr="009D7979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lang w:val="es-ES" w:eastAsia="es-ES"/>
              </w:rPr>
              <w:t>PLANES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CD27D8">
            <w:pPr>
              <w:spacing w:after="0"/>
              <w:rPr>
                <w:rFonts w:ascii="Calibri" w:hAnsi="Calibri" w:cs="Calibri"/>
                <w:bCs/>
                <w:sz w:val="20"/>
              </w:rPr>
            </w:pPr>
            <w:r w:rsidRPr="003A33BE">
              <w:rPr>
                <w:rFonts w:ascii="Calibri" w:hAnsi="Calibri" w:cs="Calibri"/>
                <w:bCs/>
                <w:sz w:val="20"/>
              </w:rPr>
              <w:t>Plan de Trabajo Académico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lang w:val="es-ES" w:eastAsia="es-ES"/>
              </w:rPr>
              <w:t>- Plan de Trabajo Académico</w:t>
            </w:r>
          </w:p>
          <w:p w:rsidR="00CD1CF9" w:rsidRPr="003A33BE" w:rsidRDefault="00CD1CF9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- Definición de  lineamientos </w:t>
            </w:r>
            <w:proofErr w:type="spellStart"/>
            <w:r w:rsidRPr="003A33BE">
              <w:rPr>
                <w:rFonts w:ascii="Calibri" w:eastAsia="Times New Roman" w:hAnsi="Calibri" w:cs="Calibri"/>
                <w:sz w:val="20"/>
                <w:lang w:val="es-ES" w:eastAsia="es-ES"/>
              </w:rPr>
              <w:t>Geneales</w:t>
            </w:r>
            <w:proofErr w:type="spellEnd"/>
          </w:p>
          <w:p w:rsidR="00CD1CF9" w:rsidRPr="003A33BE" w:rsidRDefault="00CD1CF9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lang w:val="es-ES" w:eastAsia="es-ES"/>
              </w:rPr>
              <w:t>- Diagnóstico</w:t>
            </w:r>
          </w:p>
          <w:p w:rsidR="00CD1CF9" w:rsidRPr="003A33BE" w:rsidRDefault="00CD1CF9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lang w:val="es-ES" w:eastAsia="es-ES"/>
              </w:rPr>
              <w:t>- Plan Estratégico</w:t>
            </w:r>
          </w:p>
          <w:p w:rsidR="00CD1CF9" w:rsidRPr="003A33BE" w:rsidRDefault="00CD1CF9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lang w:val="es-ES" w:eastAsia="es-ES"/>
              </w:rPr>
              <w:t>-Plan Operativo</w:t>
            </w:r>
          </w:p>
          <w:p w:rsidR="00CD1CF9" w:rsidRPr="003A33BE" w:rsidRDefault="00CD1CF9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- </w:t>
            </w:r>
            <w:proofErr w:type="spellStart"/>
            <w:r w:rsidRPr="003A33BE">
              <w:rPr>
                <w:rFonts w:ascii="Calibri" w:eastAsia="Times New Roman" w:hAnsi="Calibri" w:cs="Calibri"/>
                <w:sz w:val="20"/>
                <w:lang w:val="es-ES" w:eastAsia="es-ES"/>
              </w:rPr>
              <w:t>Seguimeitno</w:t>
            </w:r>
            <w:proofErr w:type="spellEnd"/>
          </w:p>
          <w:p w:rsidR="00CD1CF9" w:rsidRPr="003A33BE" w:rsidRDefault="00CD1CF9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lang w:val="es-ES" w:eastAsia="es-ES"/>
              </w:rPr>
              <w:t>- Evaluación</w:t>
            </w:r>
          </w:p>
          <w:p w:rsidR="00CD1CF9" w:rsidRPr="003A33BE" w:rsidRDefault="00CD1CF9" w:rsidP="00CD2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- Informes </w:t>
            </w: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Plan de Visitas y Practicas Extramuros por Facultad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3A33BE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  <w:p w:rsidR="00CD1CF9" w:rsidRPr="003A33BE" w:rsidRDefault="00CD1CF9" w:rsidP="008129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CF9" w:rsidRPr="003A33BE" w:rsidTr="00031751">
        <w:trPr>
          <w:trHeight w:val="620"/>
        </w:trPr>
        <w:tc>
          <w:tcPr>
            <w:tcW w:w="1107" w:type="pct"/>
            <w:shd w:val="clear" w:color="auto" w:fill="auto"/>
          </w:tcPr>
          <w:p w:rsidR="00CD1CF9" w:rsidRPr="003A33BE" w:rsidRDefault="00CD1CF9" w:rsidP="00FB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PROYECTOS</w:t>
            </w:r>
          </w:p>
        </w:tc>
        <w:tc>
          <w:tcPr>
            <w:tcW w:w="1558" w:type="pct"/>
            <w:shd w:val="clear" w:color="auto" w:fill="auto"/>
          </w:tcPr>
          <w:p w:rsidR="00CD1CF9" w:rsidRPr="003A33BE" w:rsidRDefault="00CD1CF9" w:rsidP="00FB6384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A33BE">
              <w:rPr>
                <w:rFonts w:ascii="Calibri" w:hAnsi="Calibri" w:cs="Calibri"/>
                <w:bCs/>
                <w:color w:val="000000"/>
                <w:sz w:val="20"/>
              </w:rPr>
              <w:t>Proyectos  BPUNI de la Facultad</w:t>
            </w:r>
          </w:p>
        </w:tc>
        <w:tc>
          <w:tcPr>
            <w:tcW w:w="2335" w:type="pct"/>
            <w:shd w:val="clear" w:color="auto" w:fill="auto"/>
          </w:tcPr>
          <w:p w:rsidR="00CD1CF9" w:rsidRPr="003A33BE" w:rsidRDefault="00CD1CF9" w:rsidP="00FB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33B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Proyecto</w:t>
            </w:r>
          </w:p>
          <w:p w:rsidR="00CD1CF9" w:rsidRPr="003A33BE" w:rsidRDefault="00CD1CF9" w:rsidP="00FB6384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</w:tbl>
    <w:p w:rsidR="000D283D" w:rsidRPr="007F23C4" w:rsidRDefault="000D283D">
      <w:pPr>
        <w:rPr>
          <w:color w:val="FF0000"/>
        </w:rPr>
      </w:pPr>
    </w:p>
    <w:sectPr w:rsidR="000D283D" w:rsidRPr="007F23C4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3F" w:rsidRDefault="00AA183F" w:rsidP="00FB01F9">
      <w:pPr>
        <w:spacing w:after="0" w:line="240" w:lineRule="auto"/>
      </w:pPr>
      <w:r>
        <w:separator/>
      </w:r>
    </w:p>
  </w:endnote>
  <w:endnote w:type="continuationSeparator" w:id="0">
    <w:p w:rsidR="00AA183F" w:rsidRDefault="00AA183F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3F" w:rsidRDefault="00AA183F" w:rsidP="00FB01F9">
      <w:pPr>
        <w:spacing w:after="0" w:line="240" w:lineRule="auto"/>
      </w:pPr>
      <w:r>
        <w:separator/>
      </w:r>
    </w:p>
  </w:footnote>
  <w:footnote w:type="continuationSeparator" w:id="0">
    <w:p w:rsidR="00AA183F" w:rsidRDefault="00AA183F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170508" w:rsidP="00053D7F">
    <w:pPr>
      <w:pStyle w:val="Encabezado"/>
      <w:rPr>
        <w:b/>
      </w:rPr>
    </w:pPr>
    <w:r w:rsidRPr="0017050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316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96309B" w:rsidRDefault="001A10F2" w:rsidP="000D283D">
    <w:pPr>
      <w:pStyle w:val="Encabezado"/>
      <w:rPr>
        <w:b/>
        <w:sz w:val="24"/>
        <w:szCs w:val="24"/>
        <w:lang w:val="es-ES"/>
      </w:rPr>
    </w:pPr>
    <w:r w:rsidRPr="001A10F2">
      <w:rPr>
        <w:b/>
        <w:sz w:val="24"/>
        <w:szCs w:val="24"/>
        <w:lang w:val="es-ES"/>
      </w:rPr>
      <w:t>43000. FACULTAD DE CIENCIAS DE LA SALUD</w:t>
    </w:r>
  </w:p>
  <w:p w:rsidR="001A10F2" w:rsidRPr="00FB01F9" w:rsidRDefault="001A10F2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2B96"/>
    <w:rsid w:val="00004793"/>
    <w:rsid w:val="0001631E"/>
    <w:rsid w:val="00031751"/>
    <w:rsid w:val="0004135A"/>
    <w:rsid w:val="00053D7F"/>
    <w:rsid w:val="00070706"/>
    <w:rsid w:val="00080C84"/>
    <w:rsid w:val="000909D9"/>
    <w:rsid w:val="000C0C4E"/>
    <w:rsid w:val="000C2480"/>
    <w:rsid w:val="000D283D"/>
    <w:rsid w:val="000D3C13"/>
    <w:rsid w:val="00100ED3"/>
    <w:rsid w:val="001040B8"/>
    <w:rsid w:val="0012205B"/>
    <w:rsid w:val="0015376F"/>
    <w:rsid w:val="00155BB0"/>
    <w:rsid w:val="00166022"/>
    <w:rsid w:val="00170508"/>
    <w:rsid w:val="00171A0A"/>
    <w:rsid w:val="00190C5B"/>
    <w:rsid w:val="001A10F2"/>
    <w:rsid w:val="001A7C9A"/>
    <w:rsid w:val="001B2B66"/>
    <w:rsid w:val="001B7EA2"/>
    <w:rsid w:val="001C52CE"/>
    <w:rsid w:val="001C587C"/>
    <w:rsid w:val="001D504A"/>
    <w:rsid w:val="001E6EA4"/>
    <w:rsid w:val="001E6F30"/>
    <w:rsid w:val="001E77EE"/>
    <w:rsid w:val="001F4D92"/>
    <w:rsid w:val="001F6EFF"/>
    <w:rsid w:val="00231C36"/>
    <w:rsid w:val="0025395F"/>
    <w:rsid w:val="00265B0C"/>
    <w:rsid w:val="00276E75"/>
    <w:rsid w:val="002806C3"/>
    <w:rsid w:val="002B14E7"/>
    <w:rsid w:val="002C0352"/>
    <w:rsid w:val="002C5257"/>
    <w:rsid w:val="002D70FB"/>
    <w:rsid w:val="002E3743"/>
    <w:rsid w:val="002F060A"/>
    <w:rsid w:val="002F097B"/>
    <w:rsid w:val="002F4612"/>
    <w:rsid w:val="0032484F"/>
    <w:rsid w:val="003250FD"/>
    <w:rsid w:val="00335702"/>
    <w:rsid w:val="00340B1A"/>
    <w:rsid w:val="00350910"/>
    <w:rsid w:val="003621DD"/>
    <w:rsid w:val="0036285D"/>
    <w:rsid w:val="003641C5"/>
    <w:rsid w:val="00380E76"/>
    <w:rsid w:val="00387836"/>
    <w:rsid w:val="003A13C5"/>
    <w:rsid w:val="003A33BE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35A92"/>
    <w:rsid w:val="00441B5D"/>
    <w:rsid w:val="00460C55"/>
    <w:rsid w:val="004705E9"/>
    <w:rsid w:val="0047230A"/>
    <w:rsid w:val="00482794"/>
    <w:rsid w:val="00493A8D"/>
    <w:rsid w:val="004E3549"/>
    <w:rsid w:val="004E3936"/>
    <w:rsid w:val="004F3FE2"/>
    <w:rsid w:val="00500954"/>
    <w:rsid w:val="0050685D"/>
    <w:rsid w:val="00507CE3"/>
    <w:rsid w:val="00516823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5E24"/>
    <w:rsid w:val="0057613B"/>
    <w:rsid w:val="00584685"/>
    <w:rsid w:val="00594194"/>
    <w:rsid w:val="0059551D"/>
    <w:rsid w:val="005C4E7A"/>
    <w:rsid w:val="005E3A6C"/>
    <w:rsid w:val="005F21EB"/>
    <w:rsid w:val="00601D7A"/>
    <w:rsid w:val="00610F15"/>
    <w:rsid w:val="00625597"/>
    <w:rsid w:val="00631E32"/>
    <w:rsid w:val="00633A7E"/>
    <w:rsid w:val="0065774D"/>
    <w:rsid w:val="006577D9"/>
    <w:rsid w:val="006603A8"/>
    <w:rsid w:val="006639D8"/>
    <w:rsid w:val="00673B94"/>
    <w:rsid w:val="00674639"/>
    <w:rsid w:val="00680308"/>
    <w:rsid w:val="006905F2"/>
    <w:rsid w:val="006B1AE3"/>
    <w:rsid w:val="006B21DC"/>
    <w:rsid w:val="006C0A3A"/>
    <w:rsid w:val="006D0297"/>
    <w:rsid w:val="006D2799"/>
    <w:rsid w:val="006E3FCE"/>
    <w:rsid w:val="00710768"/>
    <w:rsid w:val="00712FA1"/>
    <w:rsid w:val="0071510D"/>
    <w:rsid w:val="00722777"/>
    <w:rsid w:val="00724D52"/>
    <w:rsid w:val="00741665"/>
    <w:rsid w:val="00763B7F"/>
    <w:rsid w:val="007657AF"/>
    <w:rsid w:val="00766E51"/>
    <w:rsid w:val="00773924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64A0"/>
    <w:rsid w:val="00803D1A"/>
    <w:rsid w:val="00806BDD"/>
    <w:rsid w:val="008129B6"/>
    <w:rsid w:val="008138E7"/>
    <w:rsid w:val="008315A7"/>
    <w:rsid w:val="00840542"/>
    <w:rsid w:val="008447C1"/>
    <w:rsid w:val="008456EA"/>
    <w:rsid w:val="008656D9"/>
    <w:rsid w:val="0087057C"/>
    <w:rsid w:val="008709A5"/>
    <w:rsid w:val="00897F3D"/>
    <w:rsid w:val="008A0AB7"/>
    <w:rsid w:val="008A0B0B"/>
    <w:rsid w:val="008A58A1"/>
    <w:rsid w:val="008B2838"/>
    <w:rsid w:val="008B6A25"/>
    <w:rsid w:val="008D04C8"/>
    <w:rsid w:val="00901A62"/>
    <w:rsid w:val="00907369"/>
    <w:rsid w:val="00911DE6"/>
    <w:rsid w:val="009243EF"/>
    <w:rsid w:val="009360C2"/>
    <w:rsid w:val="00937B53"/>
    <w:rsid w:val="00953F2E"/>
    <w:rsid w:val="009545E4"/>
    <w:rsid w:val="00955E32"/>
    <w:rsid w:val="0096309B"/>
    <w:rsid w:val="009722A5"/>
    <w:rsid w:val="00975488"/>
    <w:rsid w:val="00976C71"/>
    <w:rsid w:val="0099043A"/>
    <w:rsid w:val="009931FD"/>
    <w:rsid w:val="009B56BC"/>
    <w:rsid w:val="009B70E6"/>
    <w:rsid w:val="009C1D17"/>
    <w:rsid w:val="009C1E79"/>
    <w:rsid w:val="009C33A8"/>
    <w:rsid w:val="009D6F4F"/>
    <w:rsid w:val="009D7979"/>
    <w:rsid w:val="009E1F2B"/>
    <w:rsid w:val="00A12A15"/>
    <w:rsid w:val="00A15592"/>
    <w:rsid w:val="00A179F1"/>
    <w:rsid w:val="00A353F1"/>
    <w:rsid w:val="00A42496"/>
    <w:rsid w:val="00A64715"/>
    <w:rsid w:val="00A6731D"/>
    <w:rsid w:val="00A706CF"/>
    <w:rsid w:val="00A73ADC"/>
    <w:rsid w:val="00AA183F"/>
    <w:rsid w:val="00AC7A6C"/>
    <w:rsid w:val="00AE2DBE"/>
    <w:rsid w:val="00B109E0"/>
    <w:rsid w:val="00B61ABF"/>
    <w:rsid w:val="00B7539A"/>
    <w:rsid w:val="00B93C43"/>
    <w:rsid w:val="00B96229"/>
    <w:rsid w:val="00BA43AF"/>
    <w:rsid w:val="00BD32E7"/>
    <w:rsid w:val="00BD6D7D"/>
    <w:rsid w:val="00BD70F6"/>
    <w:rsid w:val="00BF7E16"/>
    <w:rsid w:val="00C07641"/>
    <w:rsid w:val="00C17A55"/>
    <w:rsid w:val="00C532EE"/>
    <w:rsid w:val="00C62B7A"/>
    <w:rsid w:val="00C75EC8"/>
    <w:rsid w:val="00C80D6E"/>
    <w:rsid w:val="00C91186"/>
    <w:rsid w:val="00C9313C"/>
    <w:rsid w:val="00C95050"/>
    <w:rsid w:val="00CA5C74"/>
    <w:rsid w:val="00CB1058"/>
    <w:rsid w:val="00CD0A67"/>
    <w:rsid w:val="00CD1CF9"/>
    <w:rsid w:val="00CD55C1"/>
    <w:rsid w:val="00CF4398"/>
    <w:rsid w:val="00CF7166"/>
    <w:rsid w:val="00D033F9"/>
    <w:rsid w:val="00D060DC"/>
    <w:rsid w:val="00D07968"/>
    <w:rsid w:val="00D17B31"/>
    <w:rsid w:val="00D26413"/>
    <w:rsid w:val="00D354D5"/>
    <w:rsid w:val="00D47A53"/>
    <w:rsid w:val="00D551F3"/>
    <w:rsid w:val="00D87508"/>
    <w:rsid w:val="00D902E7"/>
    <w:rsid w:val="00DA6E72"/>
    <w:rsid w:val="00DB273B"/>
    <w:rsid w:val="00DC5330"/>
    <w:rsid w:val="00DE469C"/>
    <w:rsid w:val="00DE5830"/>
    <w:rsid w:val="00DE6EA1"/>
    <w:rsid w:val="00DF6988"/>
    <w:rsid w:val="00E1313F"/>
    <w:rsid w:val="00E22B0E"/>
    <w:rsid w:val="00E25210"/>
    <w:rsid w:val="00E64F75"/>
    <w:rsid w:val="00E67B8B"/>
    <w:rsid w:val="00E70E19"/>
    <w:rsid w:val="00E8258B"/>
    <w:rsid w:val="00E90F10"/>
    <w:rsid w:val="00E9277C"/>
    <w:rsid w:val="00EA7CC0"/>
    <w:rsid w:val="00EB7FC1"/>
    <w:rsid w:val="00EC3353"/>
    <w:rsid w:val="00EC5CF1"/>
    <w:rsid w:val="00F11865"/>
    <w:rsid w:val="00F2335C"/>
    <w:rsid w:val="00F36626"/>
    <w:rsid w:val="00F46D11"/>
    <w:rsid w:val="00F47F4B"/>
    <w:rsid w:val="00F5044A"/>
    <w:rsid w:val="00F55436"/>
    <w:rsid w:val="00F76C50"/>
    <w:rsid w:val="00FA78C9"/>
    <w:rsid w:val="00FB01F9"/>
    <w:rsid w:val="00FB2973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87B35-0FBC-46E8-AD19-B1D758B1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32</cp:revision>
  <dcterms:created xsi:type="dcterms:W3CDTF">2014-03-11T06:52:00Z</dcterms:created>
  <dcterms:modified xsi:type="dcterms:W3CDTF">2014-03-25T05:42:00Z</dcterms:modified>
</cp:coreProperties>
</file>